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70ACB" w14:textId="77777777" w:rsidR="00F749B5" w:rsidRDefault="002C3B30">
      <w:pPr>
        <w:jc w:val="center"/>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人脸</w:t>
      </w:r>
      <w:proofErr w:type="gramStart"/>
      <w:r>
        <w:rPr>
          <w:rFonts w:ascii="方正黑体_GBK" w:eastAsia="方正黑体_GBK" w:hAnsi="方正黑体_GBK" w:cs="方正黑体_GBK" w:hint="eastAsia"/>
          <w:sz w:val="32"/>
          <w:szCs w:val="32"/>
        </w:rPr>
        <w:t>核身服务</w:t>
      </w:r>
      <w:proofErr w:type="gramEnd"/>
      <w:r>
        <w:rPr>
          <w:rFonts w:ascii="方正黑体_GBK" w:eastAsia="方正黑体_GBK" w:hAnsi="方正黑体_GBK" w:cs="方正黑体_GBK" w:hint="eastAsia"/>
          <w:sz w:val="32"/>
          <w:szCs w:val="32"/>
        </w:rPr>
        <w:t>个人信息处理授权协议</w:t>
      </w:r>
    </w:p>
    <w:p w14:paraId="00131B94" w14:textId="77777777" w:rsidR="00F749B5" w:rsidRDefault="00F749B5"/>
    <w:p w14:paraId="6F9F54A6" w14:textId="77777777" w:rsidR="00F749B5" w:rsidRDefault="002C3B30">
      <w:pPr>
        <w:rPr>
          <w:sz w:val="28"/>
          <w:szCs w:val="28"/>
        </w:rPr>
      </w:pPr>
      <w:r>
        <w:rPr>
          <w:rFonts w:hint="eastAsia"/>
          <w:sz w:val="28"/>
          <w:szCs w:val="28"/>
        </w:rPr>
        <w:t>欢迎您使用</w:t>
      </w:r>
      <w:proofErr w:type="gramStart"/>
      <w:r>
        <w:rPr>
          <w:rFonts w:hint="eastAsia"/>
          <w:sz w:val="28"/>
          <w:szCs w:val="28"/>
        </w:rPr>
        <w:t>人脸核身服务</w:t>
      </w:r>
      <w:proofErr w:type="gramEnd"/>
      <w:r>
        <w:rPr>
          <w:rFonts w:hint="eastAsia"/>
          <w:sz w:val="28"/>
          <w:szCs w:val="28"/>
        </w:rPr>
        <w:t>！</w:t>
      </w:r>
    </w:p>
    <w:p w14:paraId="23CAA0ED" w14:textId="77777777" w:rsidR="00F749B5" w:rsidRDefault="00F749B5">
      <w:pPr>
        <w:rPr>
          <w:sz w:val="28"/>
          <w:szCs w:val="28"/>
        </w:rPr>
      </w:pPr>
    </w:p>
    <w:p w14:paraId="468F767B" w14:textId="77777777" w:rsidR="00F749B5" w:rsidRDefault="002C3B30">
      <w:pPr>
        <w:rPr>
          <w:sz w:val="28"/>
          <w:szCs w:val="28"/>
        </w:rPr>
      </w:pPr>
      <w:r>
        <w:rPr>
          <w:rFonts w:hint="eastAsia"/>
          <w:sz w:val="28"/>
          <w:szCs w:val="28"/>
        </w:rPr>
        <w:t>因应用提供者需要</w:t>
      </w:r>
      <w:proofErr w:type="gramStart"/>
      <w:r>
        <w:rPr>
          <w:rFonts w:hint="eastAsia"/>
          <w:sz w:val="28"/>
          <w:szCs w:val="28"/>
        </w:rPr>
        <w:t>验证您</w:t>
      </w:r>
      <w:proofErr w:type="gramEnd"/>
      <w:r>
        <w:rPr>
          <w:rFonts w:hint="eastAsia"/>
          <w:sz w:val="28"/>
          <w:szCs w:val="28"/>
        </w:rPr>
        <w:t>的身份，</w:t>
      </w:r>
      <w:r>
        <w:rPr>
          <w:rFonts w:hint="eastAsia"/>
          <w:b/>
          <w:bCs/>
          <w:sz w:val="28"/>
          <w:szCs w:val="28"/>
          <w:u w:val="single"/>
        </w:rPr>
        <w:t>基于应用提供者的委托和授权</w:t>
      </w:r>
      <w:r>
        <w:rPr>
          <w:rFonts w:hint="eastAsia"/>
          <w:sz w:val="28"/>
          <w:szCs w:val="28"/>
        </w:rPr>
        <w:t>，</w:t>
      </w:r>
      <w:proofErr w:type="gramStart"/>
      <w:r>
        <w:rPr>
          <w:rFonts w:hint="eastAsia"/>
          <w:sz w:val="28"/>
          <w:szCs w:val="28"/>
        </w:rPr>
        <w:t>腾讯云</w:t>
      </w:r>
      <w:proofErr w:type="gramEnd"/>
      <w:r>
        <w:rPr>
          <w:rFonts w:hint="eastAsia"/>
          <w:sz w:val="28"/>
          <w:szCs w:val="28"/>
        </w:rPr>
        <w:t>计算（北京）有限责任公司及其合作服务商（简称“腾讯云”）通过人脸识别等技术提供</w:t>
      </w:r>
      <w:proofErr w:type="gramStart"/>
      <w:r>
        <w:rPr>
          <w:rFonts w:hint="eastAsia"/>
          <w:sz w:val="28"/>
          <w:szCs w:val="28"/>
        </w:rPr>
        <w:t>人脸核身服务</w:t>
      </w:r>
      <w:proofErr w:type="gramEnd"/>
      <w:r>
        <w:rPr>
          <w:rFonts w:hint="eastAsia"/>
          <w:sz w:val="28"/>
          <w:szCs w:val="28"/>
        </w:rPr>
        <w:t>（简称“本服务”），以便于应用提供者更好地为你提供相关服务。</w:t>
      </w:r>
    </w:p>
    <w:p w14:paraId="32D3E9A6" w14:textId="77777777" w:rsidR="00F749B5" w:rsidRDefault="00F749B5">
      <w:pPr>
        <w:rPr>
          <w:sz w:val="28"/>
          <w:szCs w:val="28"/>
        </w:rPr>
      </w:pPr>
    </w:p>
    <w:p w14:paraId="2C782D7C" w14:textId="77777777" w:rsidR="00F749B5" w:rsidRDefault="002C3B30">
      <w:pPr>
        <w:rPr>
          <w:sz w:val="28"/>
          <w:szCs w:val="28"/>
        </w:rPr>
      </w:pPr>
      <w:r>
        <w:rPr>
          <w:rFonts w:hint="eastAsia"/>
          <w:sz w:val="28"/>
          <w:szCs w:val="28"/>
        </w:rPr>
        <w:t>您理解并同意，为了对您进行实人实名认证之目的，在使用</w:t>
      </w:r>
      <w:proofErr w:type="gramStart"/>
      <w:r>
        <w:rPr>
          <w:rFonts w:hint="eastAsia"/>
          <w:sz w:val="28"/>
          <w:szCs w:val="28"/>
        </w:rPr>
        <w:t>本服务</w:t>
      </w:r>
      <w:proofErr w:type="gramEnd"/>
      <w:r>
        <w:rPr>
          <w:rFonts w:hint="eastAsia"/>
          <w:sz w:val="28"/>
          <w:szCs w:val="28"/>
        </w:rPr>
        <w:t>前，您须先授权应用提供者将其合法收集的相关个人信息（</w:t>
      </w:r>
      <w:r>
        <w:rPr>
          <w:rFonts w:hint="eastAsia"/>
          <w:b/>
          <w:bCs/>
          <w:sz w:val="28"/>
          <w:szCs w:val="28"/>
          <w:u w:val="single"/>
        </w:rPr>
        <w:t>您的姓名、身份证号码或您的身份证照片</w:t>
      </w:r>
      <w:r>
        <w:rPr>
          <w:rFonts w:hint="eastAsia"/>
          <w:sz w:val="28"/>
          <w:szCs w:val="28"/>
        </w:rPr>
        <w:t>）传输</w:t>
      </w:r>
      <w:proofErr w:type="gramStart"/>
      <w:r>
        <w:rPr>
          <w:rFonts w:hint="eastAsia"/>
          <w:sz w:val="28"/>
          <w:szCs w:val="28"/>
        </w:rPr>
        <w:t>给腾讯云</w:t>
      </w:r>
      <w:proofErr w:type="gramEnd"/>
      <w:r>
        <w:rPr>
          <w:rFonts w:hint="eastAsia"/>
          <w:sz w:val="28"/>
          <w:szCs w:val="28"/>
        </w:rPr>
        <w:t>，在实人实名认证的过程中，</w:t>
      </w:r>
      <w:proofErr w:type="gramStart"/>
      <w:r>
        <w:rPr>
          <w:rFonts w:hint="eastAsia"/>
          <w:b/>
          <w:bCs/>
          <w:sz w:val="28"/>
          <w:szCs w:val="28"/>
          <w:u w:val="single"/>
        </w:rPr>
        <w:t>腾讯云</w:t>
      </w:r>
      <w:proofErr w:type="gramEnd"/>
      <w:r>
        <w:rPr>
          <w:rFonts w:hint="eastAsia"/>
          <w:b/>
          <w:bCs/>
          <w:sz w:val="28"/>
          <w:szCs w:val="28"/>
          <w:u w:val="single"/>
        </w:rPr>
        <w:t>还会根据应用提供者的委托和指示，通过摄像头、麦克风、网络、存储权限</w:t>
      </w:r>
      <w:proofErr w:type="gramStart"/>
      <w:r>
        <w:rPr>
          <w:rFonts w:hint="eastAsia"/>
          <w:b/>
          <w:bCs/>
          <w:sz w:val="28"/>
          <w:szCs w:val="28"/>
          <w:u w:val="single"/>
        </w:rPr>
        <w:t>采集您</w:t>
      </w:r>
      <w:proofErr w:type="gramEnd"/>
      <w:r>
        <w:rPr>
          <w:rFonts w:hint="eastAsia"/>
          <w:b/>
          <w:bCs/>
          <w:sz w:val="28"/>
          <w:szCs w:val="28"/>
          <w:u w:val="single"/>
        </w:rPr>
        <w:t>的人脸信息和设备信息，将您的上述身份信息向</w:t>
      </w:r>
      <w:r>
        <w:rPr>
          <w:rFonts w:hint="eastAsia"/>
          <w:b/>
          <w:bCs/>
          <w:sz w:val="28"/>
          <w:szCs w:val="28"/>
          <w:u w:val="single"/>
        </w:rPr>
        <w:t xml:space="preserve"> </w:t>
      </w:r>
      <w:r>
        <w:rPr>
          <w:rFonts w:hint="eastAsia"/>
          <w:b/>
          <w:bCs/>
          <w:sz w:val="28"/>
          <w:szCs w:val="28"/>
          <w:u w:val="single"/>
        </w:rPr>
        <w:t>“互联网</w:t>
      </w:r>
      <w:r>
        <w:rPr>
          <w:rFonts w:hint="eastAsia"/>
          <w:b/>
          <w:bCs/>
          <w:sz w:val="28"/>
          <w:szCs w:val="28"/>
          <w:u w:val="single"/>
        </w:rPr>
        <w:t>+</w:t>
      </w:r>
      <w:r>
        <w:rPr>
          <w:rFonts w:hint="eastAsia"/>
          <w:b/>
          <w:bCs/>
          <w:sz w:val="28"/>
          <w:szCs w:val="28"/>
          <w:u w:val="single"/>
        </w:rPr>
        <w:t>可信身份认证平台”等核验机构传输</w:t>
      </w:r>
      <w:r>
        <w:rPr>
          <w:rFonts w:hint="eastAsia"/>
          <w:sz w:val="28"/>
          <w:szCs w:val="28"/>
        </w:rPr>
        <w:t>，以实现身份信息的比对核验，从而</w:t>
      </w:r>
      <w:proofErr w:type="gramStart"/>
      <w:r>
        <w:rPr>
          <w:rFonts w:hint="eastAsia"/>
          <w:sz w:val="28"/>
          <w:szCs w:val="28"/>
        </w:rPr>
        <w:t>验证您</w:t>
      </w:r>
      <w:proofErr w:type="gramEnd"/>
      <w:r>
        <w:rPr>
          <w:rFonts w:hint="eastAsia"/>
          <w:sz w:val="28"/>
          <w:szCs w:val="28"/>
        </w:rPr>
        <w:t>的身份。根据应用提供者的要求以及您的授权，将您的</w:t>
      </w:r>
      <w:r>
        <w:rPr>
          <w:rFonts w:hint="eastAsia"/>
          <w:b/>
          <w:bCs/>
          <w:sz w:val="28"/>
          <w:szCs w:val="28"/>
          <w:u w:val="single"/>
        </w:rPr>
        <w:t>身份验证结果及身份信息传输返回至该应用提供者</w:t>
      </w:r>
      <w:r>
        <w:rPr>
          <w:rFonts w:hint="eastAsia"/>
          <w:sz w:val="28"/>
          <w:szCs w:val="28"/>
        </w:rPr>
        <w:t>。</w:t>
      </w:r>
    </w:p>
    <w:p w14:paraId="748C2A3D" w14:textId="77777777" w:rsidR="00F749B5" w:rsidRDefault="00F749B5">
      <w:pPr>
        <w:rPr>
          <w:sz w:val="28"/>
          <w:szCs w:val="28"/>
        </w:rPr>
      </w:pPr>
    </w:p>
    <w:p w14:paraId="200860DD" w14:textId="77777777" w:rsidR="00F749B5" w:rsidRDefault="002C3B30">
      <w:pPr>
        <w:ind w:firstLineChars="200" w:firstLine="562"/>
        <w:rPr>
          <w:sz w:val="28"/>
          <w:szCs w:val="28"/>
        </w:rPr>
      </w:pPr>
      <w:r>
        <w:rPr>
          <w:rFonts w:hint="eastAsia"/>
          <w:b/>
          <w:bCs/>
          <w:sz w:val="28"/>
          <w:szCs w:val="28"/>
          <w:u w:val="single"/>
        </w:rPr>
        <w:t>人脸信息、身份信息属于敏感个人信息，且是</w:t>
      </w:r>
      <w:proofErr w:type="gramStart"/>
      <w:r>
        <w:rPr>
          <w:rFonts w:hint="eastAsia"/>
          <w:b/>
          <w:bCs/>
          <w:sz w:val="28"/>
          <w:szCs w:val="28"/>
          <w:u w:val="single"/>
        </w:rPr>
        <w:t>腾讯云</w:t>
      </w:r>
      <w:proofErr w:type="gramEnd"/>
      <w:r>
        <w:rPr>
          <w:rFonts w:hint="eastAsia"/>
          <w:b/>
          <w:bCs/>
          <w:sz w:val="28"/>
          <w:szCs w:val="28"/>
          <w:u w:val="single"/>
        </w:rPr>
        <w:t>为应用提供者和您提供</w:t>
      </w:r>
      <w:proofErr w:type="gramStart"/>
      <w:r>
        <w:rPr>
          <w:rFonts w:hint="eastAsia"/>
          <w:b/>
          <w:bCs/>
          <w:sz w:val="28"/>
          <w:szCs w:val="28"/>
          <w:u w:val="single"/>
        </w:rPr>
        <w:t>本服务</w:t>
      </w:r>
      <w:proofErr w:type="gramEnd"/>
      <w:r>
        <w:rPr>
          <w:rFonts w:hint="eastAsia"/>
          <w:b/>
          <w:bCs/>
          <w:sz w:val="28"/>
          <w:szCs w:val="28"/>
          <w:u w:val="single"/>
        </w:rPr>
        <w:t>所必需。</w:t>
      </w:r>
      <w:r>
        <w:rPr>
          <w:rFonts w:hint="eastAsia"/>
          <w:sz w:val="28"/>
          <w:szCs w:val="28"/>
        </w:rPr>
        <w:t>如应用提供者和您选择不提供或不同意</w:t>
      </w:r>
      <w:proofErr w:type="gramStart"/>
      <w:r>
        <w:rPr>
          <w:rFonts w:hint="eastAsia"/>
          <w:sz w:val="28"/>
          <w:szCs w:val="28"/>
        </w:rPr>
        <w:t>腾讯云处理</w:t>
      </w:r>
      <w:proofErr w:type="gramEnd"/>
      <w:r>
        <w:rPr>
          <w:rFonts w:hint="eastAsia"/>
          <w:sz w:val="28"/>
          <w:szCs w:val="28"/>
        </w:rPr>
        <w:t>以上敏感个人信息的，将导致应用提供者和您无法正常使用本服务。</w:t>
      </w:r>
    </w:p>
    <w:p w14:paraId="6CECC5AA" w14:textId="77777777" w:rsidR="00F749B5" w:rsidRDefault="00F749B5">
      <w:pPr>
        <w:ind w:firstLineChars="200" w:firstLine="560"/>
        <w:rPr>
          <w:sz w:val="28"/>
          <w:szCs w:val="28"/>
        </w:rPr>
      </w:pPr>
    </w:p>
    <w:p w14:paraId="4C0477A4" w14:textId="77777777" w:rsidR="00F749B5" w:rsidRDefault="002C3B30">
      <w:pPr>
        <w:ind w:firstLineChars="200" w:firstLine="560"/>
        <w:rPr>
          <w:b/>
          <w:bCs/>
          <w:sz w:val="28"/>
          <w:szCs w:val="28"/>
          <w:u w:val="single"/>
        </w:rPr>
      </w:pPr>
      <w:r>
        <w:rPr>
          <w:rFonts w:hint="eastAsia"/>
          <w:sz w:val="28"/>
          <w:szCs w:val="28"/>
        </w:rPr>
        <w:lastRenderedPageBreak/>
        <w:t>获取设备信息是为识别和排</w:t>
      </w:r>
      <w:r>
        <w:rPr>
          <w:rFonts w:hint="eastAsia"/>
          <w:sz w:val="28"/>
          <w:szCs w:val="28"/>
        </w:rPr>
        <w:t>除恶意请求、维护服务安全，用于检测终端设备的实时风险。</w:t>
      </w:r>
      <w:r>
        <w:rPr>
          <w:rFonts w:hint="eastAsia"/>
          <w:b/>
          <w:bCs/>
          <w:sz w:val="28"/>
          <w:szCs w:val="28"/>
          <w:u w:val="single"/>
        </w:rPr>
        <w:t>获取设备信息为</w:t>
      </w:r>
      <w:proofErr w:type="gramStart"/>
      <w:r>
        <w:rPr>
          <w:rFonts w:hint="eastAsia"/>
          <w:b/>
          <w:bCs/>
          <w:sz w:val="28"/>
          <w:szCs w:val="28"/>
          <w:u w:val="single"/>
        </w:rPr>
        <w:t>本服务</w:t>
      </w:r>
      <w:proofErr w:type="gramEnd"/>
      <w:r>
        <w:rPr>
          <w:rFonts w:hint="eastAsia"/>
          <w:b/>
          <w:bCs/>
          <w:sz w:val="28"/>
          <w:szCs w:val="28"/>
          <w:u w:val="single"/>
        </w:rPr>
        <w:t>可选项，具体以您的应用提供者选择为准，应用提供者未选择该项的，不影响人脸</w:t>
      </w:r>
      <w:proofErr w:type="gramStart"/>
      <w:r>
        <w:rPr>
          <w:rFonts w:hint="eastAsia"/>
          <w:b/>
          <w:bCs/>
          <w:sz w:val="28"/>
          <w:szCs w:val="28"/>
          <w:u w:val="single"/>
        </w:rPr>
        <w:t>核身服务</w:t>
      </w:r>
      <w:proofErr w:type="gramEnd"/>
      <w:r>
        <w:rPr>
          <w:rFonts w:hint="eastAsia"/>
          <w:b/>
          <w:bCs/>
          <w:sz w:val="28"/>
          <w:szCs w:val="28"/>
          <w:u w:val="single"/>
        </w:rPr>
        <w:t>流程的进行。</w:t>
      </w:r>
    </w:p>
    <w:p w14:paraId="48507B25" w14:textId="77777777" w:rsidR="00F749B5" w:rsidRDefault="00F749B5">
      <w:pPr>
        <w:ind w:firstLineChars="200" w:firstLine="560"/>
        <w:rPr>
          <w:sz w:val="28"/>
          <w:szCs w:val="28"/>
        </w:rPr>
      </w:pPr>
    </w:p>
    <w:p w14:paraId="356BB408" w14:textId="77777777" w:rsidR="00F749B5" w:rsidRDefault="002C3B30">
      <w:pPr>
        <w:ind w:firstLineChars="200" w:firstLine="562"/>
        <w:rPr>
          <w:sz w:val="28"/>
          <w:szCs w:val="28"/>
        </w:rPr>
      </w:pPr>
      <w:r>
        <w:rPr>
          <w:rFonts w:hint="eastAsia"/>
          <w:b/>
          <w:bCs/>
          <w:sz w:val="28"/>
          <w:szCs w:val="28"/>
          <w:u w:val="single"/>
        </w:rPr>
        <w:t>点击继续进入下一步或相关类似表述的按钮即开始采集你的个人信息</w:t>
      </w:r>
      <w:r>
        <w:rPr>
          <w:rFonts w:hint="eastAsia"/>
          <w:sz w:val="28"/>
          <w:szCs w:val="28"/>
        </w:rPr>
        <w:t>，亦即视为您知悉并同意应用提供者出于上述实人实名认证目的、明示的处理方式、个人信息的类型，并在应用提供者委托</w:t>
      </w:r>
      <w:proofErr w:type="gramStart"/>
      <w:r>
        <w:rPr>
          <w:rFonts w:hint="eastAsia"/>
          <w:sz w:val="28"/>
          <w:szCs w:val="28"/>
        </w:rPr>
        <w:t>腾讯云提供本服务</w:t>
      </w:r>
      <w:proofErr w:type="gramEnd"/>
      <w:r>
        <w:rPr>
          <w:rFonts w:hint="eastAsia"/>
          <w:sz w:val="28"/>
          <w:szCs w:val="28"/>
        </w:rPr>
        <w:t>期间内，授权</w:t>
      </w:r>
      <w:proofErr w:type="gramStart"/>
      <w:r>
        <w:rPr>
          <w:rFonts w:hint="eastAsia"/>
          <w:sz w:val="28"/>
          <w:szCs w:val="28"/>
        </w:rPr>
        <w:t>腾讯云处理</w:t>
      </w:r>
      <w:proofErr w:type="gramEnd"/>
      <w:r>
        <w:rPr>
          <w:rFonts w:hint="eastAsia"/>
          <w:sz w:val="28"/>
          <w:szCs w:val="28"/>
        </w:rPr>
        <w:t>您的个人信息。</w:t>
      </w:r>
      <w:proofErr w:type="gramStart"/>
      <w:r>
        <w:rPr>
          <w:rFonts w:hint="eastAsia"/>
          <w:sz w:val="28"/>
          <w:szCs w:val="28"/>
        </w:rPr>
        <w:t>腾讯云</w:t>
      </w:r>
      <w:proofErr w:type="gramEnd"/>
      <w:r>
        <w:rPr>
          <w:rFonts w:hint="eastAsia"/>
          <w:sz w:val="28"/>
          <w:szCs w:val="28"/>
        </w:rPr>
        <w:t>将严格按照应用提供者的委托和指示处理您的个人信息，</w:t>
      </w:r>
      <w:proofErr w:type="gramStart"/>
      <w:r>
        <w:rPr>
          <w:rFonts w:hint="eastAsia"/>
          <w:sz w:val="28"/>
          <w:szCs w:val="28"/>
        </w:rPr>
        <w:t>本服务终止后腾讯云将删除您</w:t>
      </w:r>
      <w:proofErr w:type="gramEnd"/>
      <w:r>
        <w:rPr>
          <w:rFonts w:hint="eastAsia"/>
          <w:sz w:val="28"/>
          <w:szCs w:val="28"/>
        </w:rPr>
        <w:t>的个人信息、不予保留或将您的个人信息进行</w:t>
      </w:r>
      <w:r>
        <w:rPr>
          <w:rFonts w:hint="eastAsia"/>
          <w:sz w:val="28"/>
          <w:szCs w:val="28"/>
        </w:rPr>
        <w:t>匿名化处理，除非</w:t>
      </w:r>
      <w:proofErr w:type="gramStart"/>
      <w:r>
        <w:rPr>
          <w:rFonts w:hint="eastAsia"/>
          <w:sz w:val="28"/>
          <w:szCs w:val="28"/>
        </w:rPr>
        <w:t>腾讯云</w:t>
      </w:r>
      <w:proofErr w:type="gramEnd"/>
      <w:r>
        <w:rPr>
          <w:rFonts w:hint="eastAsia"/>
          <w:sz w:val="28"/>
          <w:szCs w:val="28"/>
        </w:rPr>
        <w:t>依照法律法规规定另行取得您的同意。</w:t>
      </w:r>
    </w:p>
    <w:p w14:paraId="7609AE36" w14:textId="77777777" w:rsidR="00F749B5" w:rsidRDefault="00F749B5">
      <w:pPr>
        <w:ind w:firstLineChars="200" w:firstLine="560"/>
        <w:rPr>
          <w:sz w:val="28"/>
          <w:szCs w:val="28"/>
        </w:rPr>
      </w:pPr>
    </w:p>
    <w:p w14:paraId="6ED79317" w14:textId="77777777" w:rsidR="00F749B5" w:rsidRDefault="002C3B30">
      <w:pPr>
        <w:ind w:firstLineChars="200" w:firstLine="562"/>
        <w:rPr>
          <w:sz w:val="28"/>
          <w:szCs w:val="28"/>
        </w:rPr>
      </w:pPr>
      <w:r>
        <w:rPr>
          <w:rFonts w:hint="eastAsia"/>
          <w:b/>
          <w:bCs/>
          <w:sz w:val="28"/>
          <w:szCs w:val="28"/>
          <w:u w:val="single"/>
        </w:rPr>
        <w:t>如您不同意授权，请不要点击继续按钮，同时您将无法继续使用本服务，进而有可能影响您使用该应用提供者的相应服务</w:t>
      </w:r>
      <w:r>
        <w:rPr>
          <w:rFonts w:hint="eastAsia"/>
          <w:sz w:val="28"/>
          <w:szCs w:val="28"/>
        </w:rPr>
        <w:t>，但这并不影响应用提供者通过其它实人实名认证方式为您提供相关服务，法律法规另有规定的除外。如您使用</w:t>
      </w:r>
      <w:proofErr w:type="gramStart"/>
      <w:r>
        <w:rPr>
          <w:rFonts w:hint="eastAsia"/>
          <w:sz w:val="28"/>
          <w:szCs w:val="28"/>
        </w:rPr>
        <w:t>本服务</w:t>
      </w:r>
      <w:proofErr w:type="gramEnd"/>
      <w:r>
        <w:rPr>
          <w:rFonts w:hint="eastAsia"/>
          <w:sz w:val="28"/>
          <w:szCs w:val="28"/>
        </w:rPr>
        <w:t>不成功，</w:t>
      </w:r>
      <w:proofErr w:type="gramStart"/>
      <w:r>
        <w:rPr>
          <w:rFonts w:hint="eastAsia"/>
          <w:sz w:val="28"/>
          <w:szCs w:val="28"/>
        </w:rPr>
        <w:t>请确保</w:t>
      </w:r>
      <w:proofErr w:type="gramEnd"/>
      <w:r>
        <w:rPr>
          <w:rFonts w:hint="eastAsia"/>
          <w:sz w:val="28"/>
          <w:szCs w:val="28"/>
        </w:rPr>
        <w:t>您已经按照要求正确使用本服务，或者向应用提供者咨询其他办理渠道。</w:t>
      </w:r>
    </w:p>
    <w:p w14:paraId="588114B1" w14:textId="77777777" w:rsidR="00F749B5" w:rsidRDefault="00F749B5">
      <w:pPr>
        <w:ind w:firstLineChars="200" w:firstLine="560"/>
        <w:rPr>
          <w:sz w:val="28"/>
          <w:szCs w:val="28"/>
        </w:rPr>
      </w:pPr>
    </w:p>
    <w:p w14:paraId="459C6A78" w14:textId="77777777" w:rsidR="00F749B5" w:rsidRDefault="002C3B30">
      <w:pPr>
        <w:ind w:firstLineChars="200" w:firstLine="560"/>
        <w:rPr>
          <w:sz w:val="28"/>
          <w:szCs w:val="28"/>
        </w:rPr>
      </w:pPr>
      <w:proofErr w:type="gramStart"/>
      <w:r>
        <w:rPr>
          <w:rFonts w:hint="eastAsia"/>
          <w:sz w:val="28"/>
          <w:szCs w:val="28"/>
        </w:rPr>
        <w:t>腾讯云仅</w:t>
      </w:r>
      <w:proofErr w:type="gramEnd"/>
      <w:r>
        <w:rPr>
          <w:rFonts w:hint="eastAsia"/>
          <w:sz w:val="28"/>
          <w:szCs w:val="28"/>
        </w:rPr>
        <w:t>在为实现</w:t>
      </w:r>
      <w:proofErr w:type="gramStart"/>
      <w:r>
        <w:rPr>
          <w:rFonts w:hint="eastAsia"/>
          <w:sz w:val="28"/>
          <w:szCs w:val="28"/>
        </w:rPr>
        <w:t>本服务</w:t>
      </w:r>
      <w:proofErr w:type="gramEnd"/>
      <w:r>
        <w:rPr>
          <w:rFonts w:hint="eastAsia"/>
          <w:b/>
          <w:bCs/>
          <w:sz w:val="28"/>
          <w:szCs w:val="28"/>
          <w:u w:val="single"/>
        </w:rPr>
        <w:t>所必要的最短时间内</w:t>
      </w:r>
      <w:proofErr w:type="gramStart"/>
      <w:r>
        <w:rPr>
          <w:rFonts w:hint="eastAsia"/>
          <w:sz w:val="28"/>
          <w:szCs w:val="28"/>
        </w:rPr>
        <w:t>保存您</w:t>
      </w:r>
      <w:proofErr w:type="gramEnd"/>
      <w:r>
        <w:rPr>
          <w:rFonts w:hint="eastAsia"/>
          <w:sz w:val="28"/>
          <w:szCs w:val="28"/>
        </w:rPr>
        <w:t>的个人信息，</w:t>
      </w:r>
      <w:proofErr w:type="gramStart"/>
      <w:r>
        <w:rPr>
          <w:rFonts w:hint="eastAsia"/>
          <w:sz w:val="28"/>
          <w:szCs w:val="28"/>
        </w:rPr>
        <w:t>腾讯云</w:t>
      </w:r>
      <w:proofErr w:type="gramEnd"/>
      <w:r>
        <w:rPr>
          <w:rFonts w:hint="eastAsia"/>
          <w:sz w:val="28"/>
          <w:szCs w:val="28"/>
        </w:rPr>
        <w:t>受托处理您的个人信息地点为</w:t>
      </w:r>
      <w:r>
        <w:rPr>
          <w:rFonts w:hint="eastAsia"/>
          <w:b/>
          <w:bCs/>
          <w:sz w:val="28"/>
          <w:szCs w:val="28"/>
          <w:u w:val="single"/>
        </w:rPr>
        <w:t>中华人民共和国境内</w:t>
      </w:r>
      <w:r>
        <w:rPr>
          <w:rFonts w:hint="eastAsia"/>
          <w:sz w:val="28"/>
          <w:szCs w:val="28"/>
        </w:rPr>
        <w:t>。</w:t>
      </w:r>
      <w:proofErr w:type="gramStart"/>
      <w:r>
        <w:rPr>
          <w:rFonts w:hint="eastAsia"/>
          <w:sz w:val="28"/>
          <w:szCs w:val="28"/>
        </w:rPr>
        <w:t>腾讯云</w:t>
      </w:r>
      <w:proofErr w:type="gramEnd"/>
      <w:r>
        <w:rPr>
          <w:rFonts w:hint="eastAsia"/>
          <w:sz w:val="28"/>
          <w:szCs w:val="28"/>
        </w:rPr>
        <w:t>将采取法律法规规定的以及与应用提供者约定的必</w:t>
      </w:r>
      <w:r>
        <w:rPr>
          <w:rFonts w:hint="eastAsia"/>
          <w:sz w:val="28"/>
          <w:szCs w:val="28"/>
        </w:rPr>
        <w:t>要安全措施，以</w:t>
      </w:r>
      <w:r>
        <w:rPr>
          <w:rFonts w:hint="eastAsia"/>
          <w:sz w:val="28"/>
          <w:szCs w:val="28"/>
        </w:rPr>
        <w:lastRenderedPageBreak/>
        <w:t>尽到信息安全保障义务。</w:t>
      </w:r>
      <w:r>
        <w:rPr>
          <w:rFonts w:hint="eastAsia"/>
          <w:b/>
          <w:bCs/>
          <w:sz w:val="28"/>
          <w:szCs w:val="28"/>
          <w:u w:val="single"/>
        </w:rPr>
        <w:t>但您须知悉的是，</w:t>
      </w:r>
      <w:proofErr w:type="gramStart"/>
      <w:r>
        <w:rPr>
          <w:rFonts w:hint="eastAsia"/>
          <w:b/>
          <w:bCs/>
          <w:sz w:val="28"/>
          <w:szCs w:val="28"/>
          <w:u w:val="single"/>
        </w:rPr>
        <w:t>本服务</w:t>
      </w:r>
      <w:proofErr w:type="gramEnd"/>
      <w:r>
        <w:rPr>
          <w:rFonts w:hint="eastAsia"/>
          <w:b/>
          <w:bCs/>
          <w:sz w:val="28"/>
          <w:szCs w:val="28"/>
          <w:u w:val="single"/>
        </w:rPr>
        <w:t>无法对应用提供者的信息安全保护能力或其处理行为做任何保证。</w:t>
      </w:r>
    </w:p>
    <w:p w14:paraId="1DDE3085" w14:textId="77777777" w:rsidR="00F749B5" w:rsidRDefault="00F749B5">
      <w:pPr>
        <w:ind w:firstLineChars="200" w:firstLine="560"/>
        <w:rPr>
          <w:sz w:val="28"/>
          <w:szCs w:val="28"/>
        </w:rPr>
      </w:pPr>
    </w:p>
    <w:p w14:paraId="68DD2D7B" w14:textId="77777777" w:rsidR="00F749B5" w:rsidRDefault="002C3B30">
      <w:pPr>
        <w:ind w:firstLineChars="200" w:firstLine="560"/>
        <w:rPr>
          <w:sz w:val="28"/>
          <w:szCs w:val="28"/>
        </w:rPr>
      </w:pPr>
      <w:r>
        <w:rPr>
          <w:rFonts w:hint="eastAsia"/>
          <w:sz w:val="28"/>
          <w:szCs w:val="28"/>
        </w:rPr>
        <w:t>如您对应用提供者收集、提供、存储、使用您的个人信息有任何疑问，或决定行使法律法规规定的权利（如查阅、复制、撤回同意、修改、删除），您可以直接联系该应用提供者处理。如您发现您的个人信息权益被侵犯，可联系客服，</w:t>
      </w:r>
      <w:proofErr w:type="gramStart"/>
      <w:r>
        <w:rPr>
          <w:rFonts w:hint="eastAsia"/>
          <w:sz w:val="28"/>
          <w:szCs w:val="28"/>
        </w:rPr>
        <w:t>腾讯云</w:t>
      </w:r>
      <w:proofErr w:type="gramEnd"/>
      <w:r>
        <w:rPr>
          <w:rFonts w:hint="eastAsia"/>
          <w:sz w:val="28"/>
          <w:szCs w:val="28"/>
        </w:rPr>
        <w:t>将在能力范围内尽快处理您的问题。</w:t>
      </w:r>
    </w:p>
    <w:p w14:paraId="343204B5" w14:textId="77777777" w:rsidR="00F749B5" w:rsidRDefault="00F749B5">
      <w:pPr>
        <w:rPr>
          <w:sz w:val="28"/>
          <w:szCs w:val="28"/>
        </w:rPr>
      </w:pPr>
    </w:p>
    <w:p w14:paraId="36F91B84" w14:textId="77777777" w:rsidR="00F749B5" w:rsidRDefault="002C3B30">
      <w:pPr>
        <w:jc w:val="right"/>
        <w:rPr>
          <w:sz w:val="28"/>
          <w:szCs w:val="28"/>
        </w:rPr>
      </w:pPr>
      <w:proofErr w:type="gramStart"/>
      <w:r>
        <w:rPr>
          <w:rFonts w:hint="eastAsia"/>
          <w:sz w:val="28"/>
          <w:szCs w:val="28"/>
        </w:rPr>
        <w:t>腾讯云</w:t>
      </w:r>
      <w:proofErr w:type="gramEnd"/>
      <w:r>
        <w:rPr>
          <w:rFonts w:hint="eastAsia"/>
          <w:sz w:val="28"/>
          <w:szCs w:val="28"/>
        </w:rPr>
        <w:t>计算（北京）有限责任公司</w:t>
      </w:r>
    </w:p>
    <w:p w14:paraId="6B8B87E2" w14:textId="77777777" w:rsidR="00F749B5" w:rsidRPr="002C3B30" w:rsidRDefault="00F749B5">
      <w:pPr>
        <w:rPr>
          <w:sz w:val="28"/>
          <w:szCs w:val="28"/>
        </w:rPr>
      </w:pPr>
    </w:p>
    <w:sectPr w:rsidR="00F749B5" w:rsidRPr="002C3B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黑体_GBK">
    <w:altName w:val="黑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AF501A"/>
    <w:rsid w:val="A7FC6BB3"/>
    <w:rsid w:val="002B3840"/>
    <w:rsid w:val="002C3B30"/>
    <w:rsid w:val="00517C51"/>
    <w:rsid w:val="00773C49"/>
    <w:rsid w:val="00F749B5"/>
    <w:rsid w:val="00F77700"/>
    <w:rsid w:val="0EAF501A"/>
    <w:rsid w:val="0F73706D"/>
    <w:rsid w:val="1A470C1A"/>
    <w:rsid w:val="2C166C57"/>
    <w:rsid w:val="3FFBE731"/>
    <w:rsid w:val="5EFE3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195BE1"/>
  <w15:docId w15:val="{12981178-9BAD-4393-9C18-B2AB7F72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2" w:after="102" w:line="1099" w:lineRule="atLeast"/>
      <w:ind w:firstLine="419"/>
      <w:jc w:val="left"/>
    </w:pPr>
    <w:rPr>
      <w:rFonts w:ascii="Times New Roman" w:eastAsia="宋体" w:hAnsi="Times New Roman" w:cs="Times New Roman"/>
      <w:color w:val="000000"/>
      <w:kern w:val="0"/>
      <w:sz w:val="24"/>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179</Words>
  <Characters>1024</Characters>
  <Application>Microsoft Office Word</Application>
  <DocSecurity>0</DocSecurity>
  <Lines>8</Lines>
  <Paragraphs>2</Paragraphs>
  <ScaleCrop>false</ScaleCrop>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包丽红</dc:creator>
  <cp:lastModifiedBy>杨璐璐</cp:lastModifiedBy>
  <cp:revision>2</cp:revision>
  <dcterms:created xsi:type="dcterms:W3CDTF">2024-08-31T12:20:00Z</dcterms:created>
  <dcterms:modified xsi:type="dcterms:W3CDTF">2025-06-06T07:12:00Z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_KSOProductBuildMID">
    <vt:lpwstr>DPWM06BA7RYQ06HGQPR8ZL0D7NZMOXPRQO0XBJDXXFG8TQLT66BR6CJVFY5HPCRRXUMXLOZGZIA78IXJQNFARFFX8RL0WILBBSOOYHB33112EA2FDD81932FB38E741729846490</vt:lpwstr>
  </property>
  <property fmtid="{D5CDD505-2E9C-101B-9397-08002B2CF9AE}" pid="4" name="_KSOProductBuildSID">
    <vt:lpwstr>DPWFD6GJ79VQ00TGRPRNYL0Y7ZQMOAPR9J0XTJEIXFB8TFWT6MBRKCJXFYSHPCRRAUM6SOLYZI678HEJQXFAQFFT8RM0WMLBBSOOKHB3018B47F6CCC5E9443781421D3982B588</vt:lpwstr>
  </property>
  <property fmtid="{D5CDD505-2E9C-101B-9397-08002B2CF9AE}" pid="5" name="ICV">
    <vt:lpwstr>95115A7DCEE7F58E7A0E1C689FBCF456_43</vt:lpwstr>
  </property>
</Properties>
</file>